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36" w:rsidRDefault="00507B36" w:rsidP="00507B36">
      <w:pPr>
        <w:jc w:val="both"/>
        <w:rPr>
          <w:lang w:bidi="pl-PL"/>
        </w:rPr>
      </w:pPr>
    </w:p>
    <w:p w:rsidR="00507B36" w:rsidRPr="00507B36" w:rsidRDefault="00507B36" w:rsidP="00507B3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7B36">
        <w:rPr>
          <w:rFonts w:cstheme="minorHAnsi"/>
          <w:sz w:val="24"/>
          <w:szCs w:val="24"/>
        </w:rPr>
        <w:t>Zgodnie z ogólnym rozporządzeniem o ochronie danych z dnia 27 kwietnia 2016 r. (</w:t>
      </w:r>
      <w:proofErr w:type="spellStart"/>
      <w:r w:rsidRPr="00507B36">
        <w:rPr>
          <w:rFonts w:cstheme="minorHAnsi"/>
          <w:sz w:val="24"/>
          <w:szCs w:val="24"/>
        </w:rPr>
        <w:t>RODO</w:t>
      </w:r>
      <w:proofErr w:type="spellEnd"/>
      <w:r w:rsidRPr="00507B36">
        <w:rPr>
          <w:rFonts w:cstheme="minorHAnsi"/>
          <w:sz w:val="24"/>
          <w:szCs w:val="24"/>
        </w:rPr>
        <w:t xml:space="preserve">), administratorem Państwa danych osobowych jest ARCUS S.A. </w:t>
      </w:r>
    </w:p>
    <w:p w:rsidR="00507B36" w:rsidRPr="00507B36" w:rsidRDefault="00507B36" w:rsidP="00507B36">
      <w:pPr>
        <w:pStyle w:val="Akapitzlist"/>
        <w:jc w:val="both"/>
        <w:rPr>
          <w:rFonts w:cstheme="minorHAnsi"/>
          <w:sz w:val="24"/>
          <w:szCs w:val="24"/>
        </w:rPr>
      </w:pPr>
      <w:r w:rsidRPr="00507B36">
        <w:rPr>
          <w:rFonts w:cstheme="minorHAnsi"/>
          <w:sz w:val="24"/>
          <w:szCs w:val="24"/>
        </w:rPr>
        <w:t xml:space="preserve">Nasze dane kontaktowe: 01-217 Warszawa , ul. Kolejowa 5/7, tel. +48 22 536 08 00, e-mail: </w:t>
      </w:r>
      <w:proofErr w:type="spellStart"/>
      <w:r w:rsidRPr="00507B36">
        <w:rPr>
          <w:rFonts w:cstheme="minorHAnsi"/>
          <w:sz w:val="24"/>
          <w:szCs w:val="24"/>
        </w:rPr>
        <w:t>arcus@arcus.pl</w:t>
      </w:r>
      <w:proofErr w:type="spellEnd"/>
    </w:p>
    <w:p w:rsidR="00507B36" w:rsidRDefault="00507B36" w:rsidP="00507B36">
      <w:pPr>
        <w:pStyle w:val="Akapitzlist"/>
        <w:numPr>
          <w:ilvl w:val="0"/>
          <w:numId w:val="1"/>
        </w:numPr>
        <w:rPr>
          <w:lang w:bidi="pl-PL"/>
        </w:rPr>
      </w:pPr>
      <w:r w:rsidRPr="00507B36">
        <w:rPr>
          <w:lang w:bidi="pl-PL"/>
        </w:rPr>
        <w:t>W przypadku jakichkolwiek pytań w zakresie przetwarzania danych osobowych zachęcamy</w:t>
      </w:r>
      <w:r>
        <w:rPr>
          <w:lang w:bidi="pl-PL"/>
        </w:rPr>
        <w:t xml:space="preserve"> do kontaktu</w:t>
      </w:r>
      <w:r>
        <w:rPr>
          <w:lang w:bidi="pl-PL"/>
        </w:rPr>
        <w:t xml:space="preserve">: </w:t>
      </w:r>
      <w:proofErr w:type="spellStart"/>
      <w:r>
        <w:rPr>
          <w:lang w:bidi="pl-PL"/>
        </w:rPr>
        <w:t>rodo@arcus.pl</w:t>
      </w:r>
      <w:proofErr w:type="spellEnd"/>
      <w:r>
        <w:rPr>
          <w:lang w:bidi="pl-PL"/>
        </w:rPr>
        <w:t xml:space="preserve"> .</w:t>
      </w:r>
    </w:p>
    <w:p w:rsidR="00507B36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 xml:space="preserve">Dane osobowe </w:t>
      </w:r>
      <w:r w:rsidRPr="006D7544">
        <w:rPr>
          <w:lang w:bidi="pl-PL"/>
        </w:rPr>
        <w:t>w postaci imion, nazwisk, adresów oraz PESEL</w:t>
      </w:r>
      <w:r>
        <w:rPr>
          <w:lang w:bidi="pl-PL"/>
        </w:rPr>
        <w:t xml:space="preserve"> zostały przekazane przez uczestników Krajowego Depozytu (Domy Maklerskie).</w:t>
      </w:r>
    </w:p>
    <w:p w:rsidR="00507B36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59212D">
        <w:rPr>
          <w:lang w:bidi="pl-PL"/>
        </w:rPr>
        <w:t xml:space="preserve">Dane </w:t>
      </w:r>
      <w:r>
        <w:rPr>
          <w:lang w:bidi="pl-PL"/>
        </w:rPr>
        <w:t xml:space="preserve">osobowe w postaci imion, nazwisk, adresów oraz PESEL </w:t>
      </w:r>
      <w:r w:rsidRPr="0059212D">
        <w:rPr>
          <w:lang w:bidi="pl-PL"/>
        </w:rPr>
        <w:t xml:space="preserve">będą przetwarzane w celu wypełnienia obowiązku prawnego ciążącego na Spółce zgodnie z </w:t>
      </w:r>
      <w:r>
        <w:rPr>
          <w:lang w:bidi="pl-PL"/>
        </w:rPr>
        <w:t>art. 91 ust. 11 Ustawy o </w:t>
      </w:r>
      <w:r w:rsidRPr="006D7544">
        <w:rPr>
          <w:lang w:bidi="pl-PL"/>
        </w:rPr>
        <w:t xml:space="preserve">ofercie </w:t>
      </w:r>
      <w:r>
        <w:rPr>
          <w:lang w:bidi="pl-PL"/>
        </w:rPr>
        <w:t>publicznej i warunkach</w:t>
      </w:r>
      <w:r w:rsidRPr="006D7544">
        <w:rPr>
          <w:lang w:bidi="pl-PL"/>
        </w:rPr>
        <w:t xml:space="preserve"> wprowadzania instrumentów finansowych do zorganizowanego syste</w:t>
      </w:r>
      <w:r>
        <w:rPr>
          <w:lang w:bidi="pl-PL"/>
        </w:rPr>
        <w:t xml:space="preserve">mu obrotu oraz spółki publiczne </w:t>
      </w:r>
      <w:r w:rsidRPr="0059212D">
        <w:rPr>
          <w:lang w:bidi="pl-PL"/>
        </w:rPr>
        <w:t>(art. 6 ust. 1 lit. c Rozporządzenia Parlamentu Europejskiego i Rady (UE) 2016/679), wobec czego ich podanie jest obowiązkowe.</w:t>
      </w:r>
    </w:p>
    <w:p w:rsidR="00507B36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>Pozostałe dane osobowe wskazane we wniosku będą przetwarzane w celu kontaktu, na podstawie udzielonej zgody (art. 6 ust. 1 lit. a</w:t>
      </w:r>
      <w:r w:rsidRPr="00973B2A">
        <w:rPr>
          <w:lang w:bidi="pl-PL"/>
        </w:rPr>
        <w:t xml:space="preserve"> Rozporządzenia Parlamentu Europejskiego i Rady (UE) 2016/679)</w:t>
      </w:r>
      <w:r>
        <w:rPr>
          <w:lang w:bidi="pl-PL"/>
        </w:rPr>
        <w:t>.</w:t>
      </w:r>
    </w:p>
    <w:p w:rsidR="00507B36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>Odbiorcami danych osobowych mogą być podmioty świadczące usługi prawne.</w:t>
      </w:r>
      <w:bookmarkStart w:id="0" w:name="_GoBack"/>
      <w:bookmarkEnd w:id="0"/>
    </w:p>
    <w:p w:rsidR="00507B36" w:rsidRPr="0059212D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3D1DE7">
        <w:rPr>
          <w:lang w:bidi="pl-PL"/>
        </w:rPr>
        <w:t>Wycofanie zgody nie wpływa na zgodność z prawem przetwarzania, którego dokonano na podstawie zgody przed jej wycofaniem.</w:t>
      </w:r>
    </w:p>
    <w:p w:rsidR="00507B36" w:rsidRPr="0059212D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59212D">
        <w:rPr>
          <w:lang w:bidi="pl-PL"/>
        </w:rPr>
        <w:t>Pani/Pana dane osobowe nie będą przetwarzane w sposób zautomatyzowany, w tym również w formie profilowania.</w:t>
      </w:r>
    </w:p>
    <w:p w:rsidR="00507B36" w:rsidRPr="0059212D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59212D">
        <w:rPr>
          <w:lang w:bidi="pl-PL"/>
        </w:rPr>
        <w:t xml:space="preserve">Dane osobowe będą przechowywane do czasu niezbędnego do wykonania obowiązków </w:t>
      </w:r>
      <w:r>
        <w:rPr>
          <w:lang w:bidi="pl-PL"/>
        </w:rPr>
        <w:t>prawnych nałożonych na Spółkę.</w:t>
      </w:r>
    </w:p>
    <w:p w:rsidR="00507B36" w:rsidRPr="0059212D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59212D">
        <w:rPr>
          <w:lang w:bidi="pl-PL"/>
        </w:rPr>
        <w:t>Ma Pani/Pan prawo do żądania dostępu do swoich danych osobowych, ich sprostowania, usunięcia lub ograniczenia przetwarzania, prawo do wniesienia sprzeciwu wobec przetwarzania, a także prawo do przenoszenia danych.</w:t>
      </w:r>
    </w:p>
    <w:p w:rsidR="00507B36" w:rsidRPr="0059212D" w:rsidRDefault="00507B36" w:rsidP="00507B36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59212D">
        <w:rPr>
          <w:lang w:bidi="pl-PL"/>
        </w:rPr>
        <w:t>Informujemy, że przysługuje Państwu prawo wniesienia skargi do organu nadzorczego jakim jest Prezes Urzędu Ochrony Danych Osobowych.</w:t>
      </w:r>
    </w:p>
    <w:p w:rsidR="007E653B" w:rsidRDefault="007E653B"/>
    <w:sectPr w:rsidR="007E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233C1"/>
    <w:multiLevelType w:val="hybridMultilevel"/>
    <w:tmpl w:val="7082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36"/>
    <w:rsid w:val="00507B36"/>
    <w:rsid w:val="007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8C630"/>
  <w15:chartTrackingRefBased/>
  <w15:docId w15:val="{ABF5F6F4-37C7-4D88-93E6-C789FEF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Arcus Sekretariat</dc:creator>
  <cp:keywords/>
  <dc:description/>
  <cp:lastModifiedBy>Arcus Sekretariat</cp:lastModifiedBy>
  <cp:revision>1</cp:revision>
  <dcterms:created xsi:type="dcterms:W3CDTF">2020-05-21T12:13:00Z</dcterms:created>
  <dcterms:modified xsi:type="dcterms:W3CDTF">2020-05-21T12:16:00Z</dcterms:modified>
</cp:coreProperties>
</file>